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B2241" w14:textId="77777777" w:rsidR="00D105F4" w:rsidRPr="00D105F4" w:rsidRDefault="00304FD2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B6">
        <w:rPr>
          <w:sz w:val="28"/>
          <w:szCs w:val="28"/>
        </w:rPr>
        <w:t xml:space="preserve">                  </w:t>
      </w:r>
      <w:r w:rsidR="00D105F4" w:rsidRPr="00D105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1CE077B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ребенка – детский сад №2 «Ромашка»</w:t>
      </w:r>
    </w:p>
    <w:p w14:paraId="1801DADE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Данковского муниципального района Липецкой области</w:t>
      </w:r>
    </w:p>
    <w:p w14:paraId="1A3640AE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C185F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FC117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F5B42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CCCE3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D1F78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D13F0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2B3C2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6DD96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FA19A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D105F4">
        <w:rPr>
          <w:rFonts w:ascii="Calibri" w:eastAsia="Times New Roman" w:hAnsi="Calibri" w:cs="Times New Roman"/>
          <w:b/>
          <w:sz w:val="40"/>
          <w:szCs w:val="40"/>
          <w:lang w:eastAsia="ru-RU"/>
        </w:rPr>
        <w:t>Консультация для педагогов</w:t>
      </w:r>
    </w:p>
    <w:p w14:paraId="249291D2" w14:textId="0E5F7318" w:rsidR="00D105F4" w:rsidRPr="00D105F4" w:rsidRDefault="00D105F4" w:rsidP="00D105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5050"/>
          <w:sz w:val="40"/>
          <w:szCs w:val="40"/>
          <w:lang w:eastAsia="ru-RU"/>
        </w:rPr>
      </w:pPr>
      <w:r w:rsidRPr="00D105F4"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ru-RU"/>
        </w:rPr>
        <w:t>«ОРГАНИЗАЦИЯ ДЕТСКОГО ТВОРЧЕСТВА ЛЕТОМ»</w:t>
      </w:r>
    </w:p>
    <w:p w14:paraId="25F0E834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F3E0F9F" wp14:editId="47363C36">
            <wp:simplePos x="0" y="0"/>
            <wp:positionH relativeFrom="column">
              <wp:posOffset>1798955</wp:posOffset>
            </wp:positionH>
            <wp:positionV relativeFrom="paragraph">
              <wp:posOffset>189865</wp:posOffset>
            </wp:positionV>
            <wp:extent cx="3350260" cy="2228850"/>
            <wp:effectExtent l="0" t="0" r="2540" b="0"/>
            <wp:wrapTight wrapText="bothSides">
              <wp:wrapPolygon edited="0">
                <wp:start x="0" y="0"/>
                <wp:lineTo x="0" y="21415"/>
                <wp:lineTo x="21494" y="21415"/>
                <wp:lineTo x="214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8CE3C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CA83E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F2133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970BA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6692F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1334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397A4" w14:textId="77777777" w:rsid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3FE47" w14:textId="77777777" w:rsid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EB23F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620B" w14:textId="77777777" w:rsid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0BC90" w14:textId="77777777" w:rsid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E84BA" w14:textId="77777777" w:rsid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6B80E" w14:textId="77777777" w:rsid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F9475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415EF" w14:textId="51C90D87" w:rsidR="00D105F4" w:rsidRDefault="00D105F4" w:rsidP="00D105F4">
      <w:pPr>
        <w:jc w:val="righ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</w:t>
      </w:r>
      <w:r w:rsidRPr="001163B6">
        <w:rPr>
          <w:b/>
          <w:bCs/>
          <w:sz w:val="28"/>
          <w:szCs w:val="28"/>
        </w:rPr>
        <w:t xml:space="preserve">педагог дополнительного образования </w:t>
      </w:r>
    </w:p>
    <w:p w14:paraId="176018CC" w14:textId="1DEA6B23" w:rsidR="00D105F4" w:rsidRPr="001163B6" w:rsidRDefault="00D105F4" w:rsidP="00D105F4">
      <w:pPr>
        <w:jc w:val="right"/>
        <w:rPr>
          <w:b/>
          <w:bCs/>
          <w:sz w:val="28"/>
          <w:szCs w:val="28"/>
        </w:rPr>
      </w:pPr>
      <w:r w:rsidRPr="001163B6">
        <w:rPr>
          <w:b/>
          <w:bCs/>
          <w:sz w:val="28"/>
          <w:szCs w:val="28"/>
        </w:rPr>
        <w:t>Хлебникова Татьяна Федоровна</w:t>
      </w:r>
    </w:p>
    <w:p w14:paraId="149B8375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ECD70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C026D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E70B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D4380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F1883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3514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D11CA" w14:textId="77777777" w:rsidR="00D105F4" w:rsidRPr="00D105F4" w:rsidRDefault="00D105F4" w:rsidP="00D105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3DD6" w14:textId="7899DB6E" w:rsidR="00D105F4" w:rsidRPr="00D105F4" w:rsidRDefault="00D105F4" w:rsidP="00D105F4">
      <w:pPr>
        <w:shd w:val="clear" w:color="auto" w:fill="FFFFFF"/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D105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105F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10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</w:t>
      </w:r>
      <w:proofErr w:type="spellEnd"/>
    </w:p>
    <w:p w14:paraId="14411136" w14:textId="446EF5CA" w:rsidR="00D105F4" w:rsidRPr="00D105F4" w:rsidRDefault="00D105F4" w:rsidP="00D105F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2019</w:t>
      </w:r>
      <w:r w:rsidRPr="00D105F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76ACAE2" w14:textId="77777777" w:rsidR="00304FD2" w:rsidRPr="00D105F4" w:rsidRDefault="00304FD2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lastRenderedPageBreak/>
        <w:t xml:space="preserve">        Что же такое творчество! «Творчество — процесс деятельности, создающий качественно новые материальные и духовные ценности или итог создания объективно нового. Основной критерий, отличающий творчество от изготовления (производства) — уникальность его результата. Результат творчества невозможно прямо вывести из начальных условий. Никто, кроме, возможно, автора, не может получить в точности такой же результат, если создать для него ту же исходную ситуацию. Таким образом, </w:t>
      </w:r>
      <w:r w:rsidRPr="00D105F4">
        <w:rPr>
          <w:rFonts w:ascii="Times New Roman" w:hAnsi="Times New Roman" w:cs="Times New Roman"/>
          <w:b/>
          <w:bCs/>
          <w:sz w:val="24"/>
          <w:szCs w:val="24"/>
        </w:rPr>
        <w:t>в процессе творчества автор вкладывает в материал некие несводимые к трудовым операциям или логическому выводу возможности, выражает в конечном результате какие-то аспекты своей личности.</w:t>
      </w:r>
      <w:r w:rsidRPr="00D105F4">
        <w:rPr>
          <w:rFonts w:ascii="Times New Roman" w:hAnsi="Times New Roman" w:cs="Times New Roman"/>
          <w:sz w:val="24"/>
          <w:szCs w:val="24"/>
        </w:rPr>
        <w:t xml:space="preserve"> Именно этот факт придаёт продуктам творчества дополнительную ценность в сравнении с продуктами производства. </w:t>
      </w:r>
    </w:p>
    <w:p w14:paraId="64223139" w14:textId="7CBBEC01" w:rsidR="00304FD2" w:rsidRPr="00D105F4" w:rsidRDefault="00304FD2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t xml:space="preserve">       В творчестве имеет ценность не только результат, но и сам процесс. В период детства процесс творчества для любого ребенка является естественным. Дети не задумываются, насколько они красиво рисуют или поют. Они просто это делают от всей души, полностью погружаясь в процесс. </w:t>
      </w:r>
      <w:r w:rsidRPr="00D105F4">
        <w:rPr>
          <w:rFonts w:ascii="Times New Roman" w:hAnsi="Times New Roman" w:cs="Times New Roman"/>
          <w:b/>
          <w:bCs/>
          <w:sz w:val="24"/>
          <w:szCs w:val="24"/>
        </w:rPr>
        <w:t>И задача взрослых на этом этапе не учить ребенка, а создавать условия и направлять его энергию в позитивное, созидательное русло.</w:t>
      </w:r>
    </w:p>
    <w:p w14:paraId="0EC739DE" w14:textId="6C4EDCCC" w:rsidR="00304FD2" w:rsidRPr="00D105F4" w:rsidRDefault="00304FD2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t xml:space="preserve">        Организация творческих занятий в детском учреждении, в летнее время имеет свою специфику.</w:t>
      </w:r>
    </w:p>
    <w:p w14:paraId="0C03AB2E" w14:textId="2EF69D88" w:rsidR="00304FD2" w:rsidRPr="00D105F4" w:rsidRDefault="00D105F4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4FD2" w:rsidRPr="00D105F4">
        <w:rPr>
          <w:rFonts w:ascii="Times New Roman" w:hAnsi="Times New Roman" w:cs="Times New Roman"/>
          <w:sz w:val="24"/>
          <w:szCs w:val="24"/>
        </w:rPr>
        <w:t>Отсутствие систематических занятий. Это значительно разгружает педагогов и позволяет им по-новому подойти к планированию занятий: например, при подготовке выставки можно несколько дней заниматься этим достаточно плотно, не организуя при этом других видов деятельности.</w:t>
      </w:r>
    </w:p>
    <w:p w14:paraId="03CAB9AA" w14:textId="5A4859FF" w:rsidR="00304FD2" w:rsidRPr="00D105F4" w:rsidRDefault="00304FD2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t xml:space="preserve">       Оптимальной формой организации детского творчества в летнее время, на мой взгляд, является мероприятие, которое не требует значительной подготовки со стороны детей, имеет развивающую и воспитательную функции и проводится в эмоционально привлекательной форме. Кроме того, важно, чтобы это мероприятие не требовало также громоздко подготовки со стороны педагогов. Какие формы работы соответствуют этим условиям?</w:t>
      </w:r>
    </w:p>
    <w:p w14:paraId="79434A4E" w14:textId="77777777" w:rsidR="00A10B94" w:rsidRPr="00D105F4" w:rsidRDefault="00304FD2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t xml:space="preserve">      </w:t>
      </w:r>
      <w:r w:rsidRPr="00D105F4">
        <w:rPr>
          <w:rFonts w:ascii="Times New Roman" w:hAnsi="Times New Roman" w:cs="Times New Roman"/>
          <w:b/>
          <w:bCs/>
          <w:sz w:val="24"/>
          <w:szCs w:val="24"/>
        </w:rPr>
        <w:t>Мастерские.</w:t>
      </w:r>
      <w:r w:rsidRPr="00D105F4">
        <w:rPr>
          <w:rFonts w:ascii="Times New Roman" w:hAnsi="Times New Roman" w:cs="Times New Roman"/>
          <w:sz w:val="24"/>
          <w:szCs w:val="24"/>
        </w:rPr>
        <w:t xml:space="preserve"> Участие в работе в мастерских вполне доступно для дошкольников. В мастерских есть возможность освоить какие-то навыки практической деятельности и самостоятельно изготовить поделки (а те можно, в свою очередь, отнести домой или на выставку или использовать в сюжетно-ролевых играх.). </w:t>
      </w:r>
      <w:proofErr w:type="gramStart"/>
      <w:r w:rsidRPr="00D105F4">
        <w:rPr>
          <w:rFonts w:ascii="Times New Roman" w:hAnsi="Times New Roman" w:cs="Times New Roman"/>
          <w:sz w:val="24"/>
          <w:szCs w:val="24"/>
        </w:rPr>
        <w:t>Такими являются, к примеру, мастерская прикладного творчества, оригами, рисования нетрадиционными материалами, аппликации, песочная и т.д.)</w:t>
      </w:r>
      <w:proofErr w:type="gramEnd"/>
      <w:r w:rsidRPr="00D105F4">
        <w:rPr>
          <w:rFonts w:ascii="Times New Roman" w:hAnsi="Times New Roman" w:cs="Times New Roman"/>
          <w:sz w:val="24"/>
          <w:szCs w:val="24"/>
        </w:rPr>
        <w:t xml:space="preserve"> Изготовление поделок из бросового материала (например: изготовления различных видов транспорта или техники, таких как самолёт, машина с прицепом, фотоаппарат, бинокль, музыкальные инструменты, для создания оркестра, ит.). Очень важно, чтобы содержание занятий </w:t>
      </w:r>
      <w:proofErr w:type="gramStart"/>
      <w:r w:rsidRPr="00D105F4">
        <w:rPr>
          <w:rFonts w:ascii="Times New Roman" w:hAnsi="Times New Roman" w:cs="Times New Roman"/>
          <w:sz w:val="24"/>
          <w:szCs w:val="24"/>
        </w:rPr>
        <w:t>соответствовало возрасту детей и было</w:t>
      </w:r>
      <w:proofErr w:type="gramEnd"/>
      <w:r w:rsidRPr="00D105F4">
        <w:rPr>
          <w:rFonts w:ascii="Times New Roman" w:hAnsi="Times New Roman" w:cs="Times New Roman"/>
          <w:sz w:val="24"/>
          <w:szCs w:val="24"/>
        </w:rPr>
        <w:t xml:space="preserve"> им посильно (например, даже старшие дошкольники с трудом осваивают навыки </w:t>
      </w:r>
      <w:proofErr w:type="spellStart"/>
      <w:r w:rsidRPr="00D105F4">
        <w:rPr>
          <w:rFonts w:ascii="Times New Roman" w:hAnsi="Times New Roman" w:cs="Times New Roman"/>
          <w:sz w:val="24"/>
          <w:szCs w:val="24"/>
        </w:rPr>
        <w:t>соломоплетения</w:t>
      </w:r>
      <w:proofErr w:type="spellEnd"/>
      <w:r w:rsidRPr="00D105F4">
        <w:rPr>
          <w:rFonts w:ascii="Times New Roman" w:hAnsi="Times New Roman" w:cs="Times New Roman"/>
          <w:sz w:val="24"/>
          <w:szCs w:val="24"/>
        </w:rPr>
        <w:t>, хотя изготовление простейших украшений из крупных бусин и соломинок им вполне доступно).</w:t>
      </w:r>
      <w:r w:rsidR="001163B6" w:rsidRPr="00D105F4">
        <w:rPr>
          <w:rFonts w:ascii="Times New Roman" w:hAnsi="Times New Roman" w:cs="Times New Roman"/>
          <w:sz w:val="24"/>
          <w:szCs w:val="24"/>
        </w:rPr>
        <w:t xml:space="preserve"> </w:t>
      </w:r>
      <w:r w:rsidR="00A10B94" w:rsidRPr="00D105F4">
        <w:rPr>
          <w:rFonts w:ascii="Times New Roman" w:hAnsi="Times New Roman" w:cs="Times New Roman"/>
          <w:sz w:val="24"/>
          <w:szCs w:val="24"/>
        </w:rPr>
        <w:t>Необходимым для развития творчества детей является их работа с разнообразными материалами </w:t>
      </w:r>
      <w:r w:rsidR="00A10B94" w:rsidRPr="00D105F4">
        <w:rPr>
          <w:rFonts w:ascii="Times New Roman" w:hAnsi="Times New Roman" w:cs="Times New Roman"/>
          <w:i/>
          <w:iCs/>
          <w:sz w:val="24"/>
          <w:szCs w:val="24"/>
        </w:rPr>
        <w:t>(рисование цветными мелками, восковыми, углём и т. д.)</w:t>
      </w:r>
      <w:r w:rsidR="00A10B94" w:rsidRPr="00D105F4">
        <w:rPr>
          <w:rFonts w:ascii="Times New Roman" w:hAnsi="Times New Roman" w:cs="Times New Roman"/>
          <w:sz w:val="24"/>
          <w:szCs w:val="24"/>
        </w:rPr>
        <w:t>, знакомство ребят с разнообразными нетрадиционными приёмами рисования. Необходимо ставить задачи так, чтобы ребёнок смог сам найти нужный материал и применить его.</w:t>
      </w:r>
    </w:p>
    <w:p w14:paraId="258691CA" w14:textId="4BE7A72E" w:rsidR="00A10B94" w:rsidRPr="00D105F4" w:rsidRDefault="00D105F4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B94" w:rsidRPr="00D105F4">
        <w:rPr>
          <w:rFonts w:ascii="Times New Roman" w:hAnsi="Times New Roman" w:cs="Times New Roman"/>
          <w:sz w:val="24"/>
          <w:szCs w:val="24"/>
        </w:rPr>
        <w:t xml:space="preserve"> Одним из практических методов развития творчества является обучение детей различным способам изображения предметов </w:t>
      </w:r>
      <w:r w:rsidR="00A10B94" w:rsidRPr="00D105F4">
        <w:rPr>
          <w:rFonts w:ascii="Times New Roman" w:hAnsi="Times New Roman" w:cs="Times New Roman"/>
          <w:i/>
          <w:iCs/>
          <w:sz w:val="24"/>
          <w:szCs w:val="24"/>
        </w:rPr>
        <w:t xml:space="preserve">(например, рисование травки штрихом, мазком, </w:t>
      </w:r>
      <w:proofErr w:type="spellStart"/>
      <w:r w:rsidR="00A10B94" w:rsidRPr="00D105F4">
        <w:rPr>
          <w:rFonts w:ascii="Times New Roman" w:hAnsi="Times New Roman" w:cs="Times New Roman"/>
          <w:i/>
          <w:iCs/>
          <w:sz w:val="24"/>
          <w:szCs w:val="24"/>
        </w:rPr>
        <w:t>примакиванием</w:t>
      </w:r>
      <w:proofErr w:type="spellEnd"/>
      <w:r w:rsidR="00A10B94" w:rsidRPr="00D105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10B94" w:rsidRPr="00D105F4">
        <w:rPr>
          <w:rFonts w:ascii="Times New Roman" w:hAnsi="Times New Roman" w:cs="Times New Roman"/>
          <w:i/>
          <w:iCs/>
          <w:sz w:val="24"/>
          <w:szCs w:val="24"/>
        </w:rPr>
        <w:t>набрызгом</w:t>
      </w:r>
      <w:proofErr w:type="spellEnd"/>
      <w:r w:rsidR="00A10B94" w:rsidRPr="00D105F4">
        <w:rPr>
          <w:rFonts w:ascii="Times New Roman" w:hAnsi="Times New Roman" w:cs="Times New Roman"/>
          <w:i/>
          <w:iCs/>
          <w:sz w:val="24"/>
          <w:szCs w:val="24"/>
        </w:rPr>
        <w:t xml:space="preserve"> и т. д.),</w:t>
      </w:r>
      <w:r w:rsidR="00A10B94" w:rsidRPr="00D105F4">
        <w:rPr>
          <w:rFonts w:ascii="Times New Roman" w:hAnsi="Times New Roman" w:cs="Times New Roman"/>
          <w:sz w:val="24"/>
          <w:szCs w:val="24"/>
        </w:rPr>
        <w:t> создание необычной игровой ситуации, сюрпризного момента также может вызвать у детей желание создать творческий образ.</w:t>
      </w:r>
    </w:p>
    <w:p w14:paraId="134159D8" w14:textId="31012BC6" w:rsidR="00304FD2" w:rsidRPr="00D105F4" w:rsidRDefault="001163B6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lastRenderedPageBreak/>
        <w:t>См. приложение №1</w:t>
      </w:r>
    </w:p>
    <w:p w14:paraId="4D2077F4" w14:textId="071EEA7D" w:rsidR="00304FD2" w:rsidRPr="00D105F4" w:rsidRDefault="00304FD2" w:rsidP="00D105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F4">
        <w:rPr>
          <w:rFonts w:ascii="Times New Roman" w:hAnsi="Times New Roman" w:cs="Times New Roman"/>
          <w:b/>
          <w:bCs/>
          <w:sz w:val="24"/>
          <w:szCs w:val="24"/>
        </w:rPr>
        <w:t xml:space="preserve">       Разные мастерские можно внести в распорядок дня, установив для них определенные дни недели и время.</w:t>
      </w:r>
    </w:p>
    <w:p w14:paraId="71A6A63A" w14:textId="75FBEC5F" w:rsidR="00304FD2" w:rsidRPr="00D105F4" w:rsidRDefault="00304FD2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b/>
          <w:bCs/>
          <w:sz w:val="24"/>
          <w:szCs w:val="24"/>
        </w:rPr>
        <w:t>Выставки.</w:t>
      </w:r>
      <w:r w:rsidRPr="00D105F4">
        <w:rPr>
          <w:rFonts w:ascii="Times New Roman" w:hAnsi="Times New Roman" w:cs="Times New Roman"/>
          <w:sz w:val="24"/>
          <w:szCs w:val="24"/>
        </w:rPr>
        <w:t xml:space="preserve"> Организация выставки достаточно трудоемка, но вместе с тем ею можно увлечь как детей, так и их родителей, для которых посещение выставки детских работ тоже будет иметь огромный интерес. Выставка проводится в несколько этапов. На первом этапе выбирается ее тема и определяется, какие изделия будут приниматься на выставку. Например, на выставке «Моё любимое местечко в родном городе...» будут представлены поделки из природных материалов, а на выставке «Вот оно какое, наше лето!»- рисунки. Затем наступает этап изготовления поделок для выставки. Если их окажется слишком много</w:t>
      </w:r>
      <w:proofErr w:type="gramStart"/>
      <w:r w:rsidRPr="00D105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0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5F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105F4">
        <w:rPr>
          <w:rFonts w:ascii="Times New Roman" w:hAnsi="Times New Roman" w:cs="Times New Roman"/>
          <w:sz w:val="24"/>
          <w:szCs w:val="24"/>
        </w:rPr>
        <w:t>еобходимо отобрать лучшие. Затем выставка оформляется, вывешивается и организуется посещение. Дети вместе с педагогами приходят на выставку, слушают «экскурсию», которую проводит один из педагогов, рассматривают работы, а заодно осваивают правила поведения на выставке. Если в саду есть дети старшего дошкольного возраста, они могут взять на себя роль экскурсоводов.</w:t>
      </w:r>
    </w:p>
    <w:p w14:paraId="2143F010" w14:textId="21F70A83" w:rsidR="00304FD2" w:rsidRPr="00D105F4" w:rsidRDefault="00012F6A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4FD2" w:rsidRPr="00D105F4">
        <w:rPr>
          <w:rFonts w:ascii="Times New Roman" w:hAnsi="Times New Roman" w:cs="Times New Roman"/>
          <w:sz w:val="24"/>
          <w:szCs w:val="24"/>
        </w:rPr>
        <w:t>Для того чтобы придать детскому творчеству наиболее привлекательную форму, можно использовать так называемые игровые оболочки. Это формы организации детской деятельности, которые можно наполнять любым содержанием.</w:t>
      </w:r>
    </w:p>
    <w:p w14:paraId="465D6C5B" w14:textId="76CE9514" w:rsidR="00304FD2" w:rsidRPr="00D105F4" w:rsidRDefault="00304FD2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t>Например, дети с инте</w:t>
      </w:r>
      <w:r w:rsidR="00D105F4">
        <w:rPr>
          <w:rFonts w:ascii="Times New Roman" w:hAnsi="Times New Roman" w:cs="Times New Roman"/>
          <w:sz w:val="24"/>
          <w:szCs w:val="24"/>
        </w:rPr>
        <w:t>ресом принимают участие в игре-</w:t>
      </w:r>
      <w:proofErr w:type="spellStart"/>
      <w:r w:rsidRPr="00D105F4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1163B6" w:rsidRPr="00D105F4">
        <w:rPr>
          <w:rFonts w:ascii="Times New Roman" w:hAnsi="Times New Roman" w:cs="Times New Roman"/>
          <w:sz w:val="24"/>
          <w:szCs w:val="24"/>
        </w:rPr>
        <w:t xml:space="preserve"> или решают творческие задачи с использованием технологии ТРИЗ.</w:t>
      </w:r>
    </w:p>
    <w:p w14:paraId="4D89DEB9" w14:textId="77777777" w:rsidR="00012F6A" w:rsidRDefault="001163B6" w:rsidP="00012F6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105F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04FD2" w:rsidRPr="00D105F4">
        <w:rPr>
          <w:rFonts w:ascii="Times New Roman" w:hAnsi="Times New Roman" w:cs="Times New Roman"/>
          <w:b/>
          <w:bCs/>
          <w:sz w:val="24"/>
          <w:szCs w:val="24"/>
        </w:rPr>
        <w:t>Квесты, Игра-приключение</w:t>
      </w:r>
      <w:r w:rsidR="00304FD2" w:rsidRPr="00D105F4">
        <w:rPr>
          <w:rFonts w:ascii="Times New Roman" w:hAnsi="Times New Roman" w:cs="Times New Roman"/>
          <w:sz w:val="24"/>
          <w:szCs w:val="24"/>
        </w:rPr>
        <w:t xml:space="preserve"> представляет собой последовательное посещение детьми различных точек на заранее подготовленном маршруте. Перед детьми ставится задача, имеющая игровой характер (они отправляются на поиски пиратского клада, и </w:t>
      </w:r>
      <w:r w:rsidRPr="00D105F4">
        <w:rPr>
          <w:rFonts w:ascii="Times New Roman" w:hAnsi="Times New Roman" w:cs="Times New Roman"/>
          <w:sz w:val="24"/>
          <w:szCs w:val="24"/>
        </w:rPr>
        <w:t>в путешествие к морским обитателям</w:t>
      </w:r>
      <w:r w:rsidR="00304FD2" w:rsidRPr="00D105F4">
        <w:rPr>
          <w:rFonts w:ascii="Times New Roman" w:hAnsi="Times New Roman" w:cs="Times New Roman"/>
          <w:sz w:val="24"/>
          <w:szCs w:val="24"/>
        </w:rPr>
        <w:t xml:space="preserve">, в гости к </w:t>
      </w:r>
      <w:proofErr w:type="spellStart"/>
      <w:r w:rsidR="00304FD2" w:rsidRPr="00D105F4">
        <w:rPr>
          <w:rFonts w:ascii="Times New Roman" w:hAnsi="Times New Roman" w:cs="Times New Roman"/>
          <w:sz w:val="24"/>
          <w:szCs w:val="24"/>
        </w:rPr>
        <w:t>смешарикам</w:t>
      </w:r>
      <w:proofErr w:type="spellEnd"/>
      <w:r w:rsidR="00304FD2" w:rsidRPr="00D105F4">
        <w:rPr>
          <w:rFonts w:ascii="Times New Roman" w:hAnsi="Times New Roman" w:cs="Times New Roman"/>
          <w:sz w:val="24"/>
          <w:szCs w:val="24"/>
        </w:rPr>
        <w:t xml:space="preserve"> и т.п.) На маршруте необходимо организовать остановки, где детям будут предлагаться различные задания и игры. Педагоги разделяют между собой функции: часть из них сопровождает детей по маршруту, а другие находятся на своих точках и организуют для них задания. Во время квеста педагоги могут выступить в роли сказочных персонажей.</w:t>
      </w:r>
      <w:r w:rsidR="00012F6A" w:rsidRPr="00D105F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12F6A" w:rsidRPr="00D105F4"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</w:p>
    <w:p w14:paraId="227A6BE4" w14:textId="46AD9E0C" w:rsidR="00012F6A" w:rsidRPr="00012F6A" w:rsidRDefault="00012F6A" w:rsidP="00012F6A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2F6A">
        <w:rPr>
          <w:rFonts w:ascii="Times New Roman" w:hAnsi="Times New Roman" w:cs="Times New Roman"/>
          <w:b/>
          <w:bCs/>
          <w:sz w:val="24"/>
          <w:szCs w:val="24"/>
        </w:rPr>
        <w:t>Музыкальное творчество.</w:t>
      </w:r>
      <w:r w:rsidRPr="00012F6A">
        <w:rPr>
          <w:rFonts w:ascii="Times New Roman" w:hAnsi="Times New Roman" w:cs="Times New Roman"/>
          <w:sz w:val="24"/>
          <w:szCs w:val="24"/>
        </w:rPr>
        <w:t xml:space="preserve"> Это время самой разнообразной музыкальной деятельности: дети, разучить новые песни, петь те, котор</w:t>
      </w:r>
      <w:r w:rsidR="008E5568">
        <w:rPr>
          <w:rFonts w:ascii="Times New Roman" w:hAnsi="Times New Roman" w:cs="Times New Roman"/>
          <w:sz w:val="24"/>
          <w:szCs w:val="24"/>
        </w:rPr>
        <w:t>ые им хорошо знакомы, танцевать,</w:t>
      </w:r>
      <w:r w:rsidRPr="00012F6A">
        <w:rPr>
          <w:rFonts w:ascii="Times New Roman" w:hAnsi="Times New Roman" w:cs="Times New Roman"/>
          <w:sz w:val="24"/>
          <w:szCs w:val="24"/>
        </w:rPr>
        <w:t xml:space="preserve"> играть в музыкальные игры и т.д. подготовить концерт и показать соседним группам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2D1E4ECF" w14:textId="20653DD0" w:rsidR="00304FD2" w:rsidRPr="00D105F4" w:rsidRDefault="00304FD2" w:rsidP="00D10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C9F23" w14:textId="49CBAE15" w:rsidR="001266EE" w:rsidRPr="00012F6A" w:rsidRDefault="001163B6" w:rsidP="00D105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4FD2" w:rsidRPr="00012F6A">
        <w:rPr>
          <w:rFonts w:ascii="Times New Roman" w:hAnsi="Times New Roman" w:cs="Times New Roman"/>
          <w:i/>
          <w:sz w:val="24"/>
          <w:szCs w:val="24"/>
        </w:rPr>
        <w:t>В заключение хотелось бы сказать, что если проблемы организации и планирования детской творческой деятельности решаются заранее, если имеется план творческой работы, мобильный педагогический коллектив, то результаты этого не замедлят сказаться. Если детям интересно в саду, если они за лето многое узнают и многому научатся, то и педагоги испытают законное чувство гордости и удовлетворения от своей работы.</w:t>
      </w:r>
    </w:p>
    <w:p w14:paraId="25E2474E" w14:textId="14F92466" w:rsidR="001163B6" w:rsidRPr="00D105F4" w:rsidRDefault="001163B6" w:rsidP="00D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105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9C62C28" w14:textId="77777777" w:rsidR="001163B6" w:rsidRDefault="001163B6" w:rsidP="00304FD2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0264A9A3" w14:textId="77777777" w:rsidR="001163B6" w:rsidRDefault="001163B6" w:rsidP="00304FD2">
      <w:pPr>
        <w:rPr>
          <w:b/>
          <w:bCs/>
        </w:rPr>
      </w:pPr>
    </w:p>
    <w:p w14:paraId="419C5B36" w14:textId="77777777" w:rsidR="001163B6" w:rsidRDefault="001163B6" w:rsidP="00304FD2">
      <w:pPr>
        <w:rPr>
          <w:b/>
          <w:bCs/>
        </w:rPr>
      </w:pPr>
    </w:p>
    <w:p w14:paraId="63EB6BC3" w14:textId="77777777" w:rsidR="001163B6" w:rsidRDefault="001163B6" w:rsidP="00304FD2">
      <w:pPr>
        <w:rPr>
          <w:b/>
          <w:bCs/>
        </w:rPr>
      </w:pPr>
    </w:p>
    <w:p w14:paraId="34F60BE3" w14:textId="06075C65" w:rsidR="001163B6" w:rsidRPr="001163B6" w:rsidRDefault="001163B6" w:rsidP="00D105F4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 xml:space="preserve">                      </w:t>
      </w:r>
      <w:r w:rsidR="004941A0">
        <w:rPr>
          <w:b/>
          <w:bCs/>
        </w:rPr>
        <w:t xml:space="preserve">                                               </w:t>
      </w:r>
      <w:r w:rsidR="004941A0" w:rsidRPr="004941A0">
        <w:rPr>
          <w:b/>
          <w:bCs/>
          <w:sz w:val="28"/>
          <w:szCs w:val="28"/>
        </w:rPr>
        <w:t>Приложение №1</w:t>
      </w:r>
      <w:r>
        <w:rPr>
          <w:b/>
          <w:bCs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2CDC3A41" wp14:editId="55C700A5">
            <wp:extent cx="5940425" cy="86701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67597C" wp14:editId="4997CEEC">
            <wp:extent cx="5810250" cy="844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</w:t>
      </w:r>
    </w:p>
    <w:p w14:paraId="57E89212" w14:textId="48ED690C" w:rsidR="001163B6" w:rsidRDefault="001163B6" w:rsidP="00304FD2">
      <w:r>
        <w:rPr>
          <w:noProof/>
          <w:lang w:eastAsia="ru-RU"/>
        </w:rPr>
        <w:lastRenderedPageBreak/>
        <w:drawing>
          <wp:inline distT="0" distB="0" distL="0" distR="0" wp14:anchorId="6DDB6DE3" wp14:editId="6804E521">
            <wp:extent cx="5762625" cy="8629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C7F666A" wp14:editId="502E391F">
            <wp:extent cx="5991225" cy="8582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A14511" wp14:editId="12C89AEB">
            <wp:extent cx="5762625" cy="8610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40A34A" wp14:editId="7EB18743">
            <wp:extent cx="5848350" cy="8886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575B" w14:textId="77777777" w:rsidR="001163B6" w:rsidRDefault="001163B6" w:rsidP="00304FD2"/>
    <w:sectPr w:rsidR="001163B6" w:rsidSect="00D105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03"/>
    <w:rsid w:val="00012F6A"/>
    <w:rsid w:val="001163B6"/>
    <w:rsid w:val="001266EE"/>
    <w:rsid w:val="001E1F3C"/>
    <w:rsid w:val="00304FD2"/>
    <w:rsid w:val="004941A0"/>
    <w:rsid w:val="007620FB"/>
    <w:rsid w:val="008E5568"/>
    <w:rsid w:val="00A10B94"/>
    <w:rsid w:val="00B13803"/>
    <w:rsid w:val="00D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A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">
    <w:name w:val="45"/>
    <w:basedOn w:val="a"/>
    <w:link w:val="450"/>
    <w:autoRedefine/>
    <w:qFormat/>
    <w:rsid w:val="001E1F3C"/>
    <w:pPr>
      <w:suppressAutoHyphens/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450">
    <w:name w:val="45 Знак"/>
    <w:basedOn w:val="a0"/>
    <w:link w:val="45"/>
    <w:rsid w:val="001E1F3C"/>
    <w:rPr>
      <w:rFonts w:ascii="Times New Roman" w:hAnsi="Times New Roman"/>
      <w:sz w:val="28"/>
    </w:rPr>
  </w:style>
  <w:style w:type="paragraph" w:customStyle="1" w:styleId="a3">
    <w:name w:val="анапа"/>
    <w:basedOn w:val="a"/>
    <w:link w:val="a4"/>
    <w:autoRedefine/>
    <w:qFormat/>
    <w:rsid w:val="007620FB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напа Знак"/>
    <w:basedOn w:val="a0"/>
    <w:link w:val="a3"/>
    <w:rsid w:val="007620FB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">
    <w:name w:val="45"/>
    <w:basedOn w:val="a"/>
    <w:link w:val="450"/>
    <w:autoRedefine/>
    <w:qFormat/>
    <w:rsid w:val="001E1F3C"/>
    <w:pPr>
      <w:suppressAutoHyphens/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450">
    <w:name w:val="45 Знак"/>
    <w:basedOn w:val="a0"/>
    <w:link w:val="45"/>
    <w:rsid w:val="001E1F3C"/>
    <w:rPr>
      <w:rFonts w:ascii="Times New Roman" w:hAnsi="Times New Roman"/>
      <w:sz w:val="28"/>
    </w:rPr>
  </w:style>
  <w:style w:type="paragraph" w:customStyle="1" w:styleId="a3">
    <w:name w:val="анапа"/>
    <w:basedOn w:val="a"/>
    <w:link w:val="a4"/>
    <w:autoRedefine/>
    <w:qFormat/>
    <w:rsid w:val="007620FB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напа Знак"/>
    <w:basedOn w:val="a0"/>
    <w:link w:val="a3"/>
    <w:rsid w:val="007620FB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598F-02E3-47AE-AFD6-96E9BB20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Садик</cp:lastModifiedBy>
  <cp:revision>7</cp:revision>
  <dcterms:created xsi:type="dcterms:W3CDTF">2019-08-13T10:36:00Z</dcterms:created>
  <dcterms:modified xsi:type="dcterms:W3CDTF">2023-03-31T05:56:00Z</dcterms:modified>
</cp:coreProperties>
</file>