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816" w:rsidRPr="00053816" w:rsidRDefault="00F74B90" w:rsidP="00053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 </w:t>
      </w:r>
      <w:r w:rsidR="00053816" w:rsidRPr="0005381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053816" w:rsidRPr="00053816" w:rsidRDefault="00053816" w:rsidP="00053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>центр развития ребенка - детский сад №2 «Ромашка»</w:t>
      </w:r>
    </w:p>
    <w:p w:rsidR="00053816" w:rsidRPr="00053816" w:rsidRDefault="00053816" w:rsidP="000538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3816">
        <w:rPr>
          <w:rFonts w:ascii="Times New Roman" w:hAnsi="Times New Roman" w:cs="Times New Roman"/>
          <w:sz w:val="28"/>
          <w:szCs w:val="28"/>
        </w:rPr>
        <w:t>Данковского</w:t>
      </w:r>
      <w:proofErr w:type="spellEnd"/>
      <w:r w:rsidRPr="00053816"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</w:t>
      </w: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157" w:rsidRDefault="00807157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157" w:rsidRDefault="00807157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Pr="00807157" w:rsidRDefault="005F7EA9" w:rsidP="005F7EA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07157">
        <w:rPr>
          <w:rFonts w:ascii="Times New Roman" w:hAnsi="Times New Roman" w:cs="Times New Roman"/>
          <w:b/>
          <w:color w:val="FF0000"/>
          <w:sz w:val="52"/>
          <w:szCs w:val="52"/>
        </w:rPr>
        <w:t>Консультация для родителей</w:t>
      </w:r>
    </w:p>
    <w:p w:rsidR="005F7EA9" w:rsidRPr="005F7EA9" w:rsidRDefault="005F7EA9" w:rsidP="005F7EA9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72"/>
          <w:szCs w:val="72"/>
        </w:rPr>
      </w:pPr>
      <w:r w:rsidRPr="005F7EA9">
        <w:rPr>
          <w:rFonts w:ascii="Monotype Corsiva" w:hAnsi="Monotype Corsiva" w:cs="Times New Roman"/>
          <w:color w:val="002060"/>
          <w:sz w:val="72"/>
          <w:szCs w:val="72"/>
        </w:rPr>
        <w:t>«Воспитание</w:t>
      </w:r>
    </w:p>
    <w:p w:rsidR="005F7EA9" w:rsidRPr="005F7EA9" w:rsidRDefault="005F7EA9" w:rsidP="005F7EA9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72"/>
          <w:szCs w:val="72"/>
        </w:rPr>
      </w:pPr>
      <w:r w:rsidRPr="005F7EA9">
        <w:rPr>
          <w:rFonts w:ascii="Monotype Corsiva" w:hAnsi="Monotype Corsiva" w:cs="Times New Roman"/>
          <w:color w:val="002060"/>
          <w:sz w:val="72"/>
          <w:szCs w:val="72"/>
        </w:rPr>
        <w:t>читательского интереса у детей</w:t>
      </w:r>
    </w:p>
    <w:p w:rsidR="005F7EA9" w:rsidRPr="002D263D" w:rsidRDefault="005F7EA9" w:rsidP="002D263D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72"/>
          <w:szCs w:val="72"/>
        </w:rPr>
      </w:pPr>
      <w:r w:rsidRPr="005F7EA9">
        <w:rPr>
          <w:rFonts w:ascii="Monotype Corsiva" w:hAnsi="Monotype Corsiva" w:cs="Times New Roman"/>
          <w:color w:val="002060"/>
          <w:sz w:val="72"/>
          <w:szCs w:val="72"/>
        </w:rPr>
        <w:t>к произведениям И.А.Бунина»</w:t>
      </w: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Default="005F7EA9" w:rsidP="002D26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2999" cy="3714750"/>
            <wp:effectExtent l="19050" t="0" r="1" b="0"/>
            <wp:docPr id="1" name="Рисунок 1" descr="https://ds02.infourok.ru/uploads/ex/01d7/000706b6-089df5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d7/000706b6-089df587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40" cy="37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EA9" w:rsidRDefault="005F7EA9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63D" w:rsidRDefault="002D263D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53816" w:rsidRDefault="002D263D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F7EA9">
        <w:rPr>
          <w:rFonts w:ascii="Times New Roman" w:hAnsi="Times New Roman" w:cs="Times New Roman"/>
          <w:sz w:val="28"/>
          <w:szCs w:val="28"/>
        </w:rPr>
        <w:t>Воспитатель: Панкова Л.Н.</w:t>
      </w:r>
    </w:p>
    <w:p w:rsidR="005F7EA9" w:rsidRPr="009751CD" w:rsidRDefault="005F7EA9" w:rsidP="002D263D">
      <w:pPr>
        <w:tabs>
          <w:tab w:val="left" w:pos="3580"/>
        </w:tabs>
        <w:rPr>
          <w:b/>
          <w:sz w:val="28"/>
          <w:szCs w:val="28"/>
        </w:rPr>
      </w:pPr>
      <w:r w:rsidRPr="009751CD">
        <w:rPr>
          <w:b/>
          <w:sz w:val="28"/>
          <w:szCs w:val="28"/>
        </w:rPr>
        <w:t xml:space="preserve">                                    </w:t>
      </w:r>
    </w:p>
    <w:p w:rsidR="005F7EA9" w:rsidRPr="005F7EA9" w:rsidRDefault="005F7EA9" w:rsidP="005F7EA9">
      <w:pPr>
        <w:tabs>
          <w:tab w:val="left" w:pos="35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EA9">
        <w:rPr>
          <w:rFonts w:ascii="Times New Roman" w:hAnsi="Times New Roman" w:cs="Times New Roman"/>
          <w:sz w:val="28"/>
          <w:szCs w:val="28"/>
        </w:rPr>
        <w:t>г. Данков</w:t>
      </w:r>
    </w:p>
    <w:p w:rsidR="005F7EA9" w:rsidRPr="002D263D" w:rsidRDefault="005F7EA9" w:rsidP="002D263D">
      <w:pPr>
        <w:tabs>
          <w:tab w:val="left" w:pos="35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EA9">
        <w:rPr>
          <w:rFonts w:ascii="Times New Roman" w:hAnsi="Times New Roman" w:cs="Times New Roman"/>
          <w:sz w:val="28"/>
          <w:szCs w:val="28"/>
        </w:rPr>
        <w:t>2020 г.</w:t>
      </w:r>
    </w:p>
    <w:p w:rsidR="00053816" w:rsidRDefault="00053816" w:rsidP="000538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B90" w:rsidRPr="00053816" w:rsidRDefault="00053816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В жизни человека особую роль играет дошкольное детство, оно помогает сформировать  качества  характера,  нравственность,  мировоззрение, культурные традиции. Сформированные в раннем детстве жизненные приоритеты, определяющие жизненный путь, как самого ребёнка, так и путь последующих поколений, влияющие на общее развитие и состояние цивилизации. Важно как можно раньше и больше уделять внимание, становлению внутреннего мира дошкольника, воспитывая, формируя в нём любовь, сострадание, созидательное начало. Особое значение в этом деле отведено </w:t>
      </w:r>
      <w:r w:rsidR="00D84455" w:rsidRPr="00807157">
        <w:rPr>
          <w:rFonts w:ascii="Times New Roman" w:hAnsi="Times New Roman" w:cs="Times New Roman"/>
          <w:b/>
          <w:i/>
          <w:sz w:val="28"/>
          <w:szCs w:val="28"/>
        </w:rPr>
        <w:t>книге и чтению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. Читая, человек познает мир, учится анализировать, думать, выбирать себе героев, на которых будет равняться. К сожалению, в дошкольном возрасте, большинство детей не умеют читать. Тем больше ответственности ложиться на вас, уважаемые родители, какую книгу и как вы читаете, насколько её содержание соответствует возрасту ребёнка, традициям нашего народа. Становление ребенка как читателя не может проходить без активного участия родителей в жизни ребенка с самого раннего возраста. </w:t>
      </w:r>
    </w:p>
    <w:p w:rsidR="00F74B90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="00D84455" w:rsidRPr="00053816">
        <w:rPr>
          <w:rFonts w:ascii="Times New Roman" w:hAnsi="Times New Roman" w:cs="Times New Roman"/>
          <w:sz w:val="28"/>
          <w:szCs w:val="28"/>
        </w:rPr>
        <w:t>семья</w:t>
      </w:r>
      <w:proofErr w:type="gramEnd"/>
      <w:r w:rsidR="00D84455" w:rsidRPr="00053816">
        <w:rPr>
          <w:rFonts w:ascii="Times New Roman" w:hAnsi="Times New Roman" w:cs="Times New Roman"/>
          <w:sz w:val="28"/>
          <w:szCs w:val="28"/>
        </w:rPr>
        <w:t xml:space="preserve"> читающая и книге уделяется важное место — это прекрасно! Психологи утверждают, что совместное чтение, разговор о </w:t>
      </w:r>
      <w:proofErr w:type="gramStart"/>
      <w:r w:rsidR="00D84455" w:rsidRPr="00053816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D84455" w:rsidRPr="00053816">
        <w:rPr>
          <w:rFonts w:ascii="Times New Roman" w:hAnsi="Times New Roman" w:cs="Times New Roman"/>
          <w:sz w:val="28"/>
          <w:szCs w:val="28"/>
        </w:rPr>
        <w:t xml:space="preserve"> не только сближают родителей и детей, но и оказывают большое влияние на характер ребенка, его нравственные качества. Читающий ребенок быстрее развивается, легче устанавливает контакты, находит свое место в жизни. </w:t>
      </w:r>
    </w:p>
    <w:p w:rsidR="00F74B90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Формирование духовной культуры личности всегда осуществляется через чтение. Книга служит не только источником информации, но и пищей для души, сердца, средством общения с миром, с близкими людьми. Но чтение все больше утрачивает свою культурную и образовательную роль в обществе, превращаясь в источник получения информации и средство развлечения. </w:t>
      </w:r>
    </w:p>
    <w:p w:rsidR="00F74B90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Родители должны играть роль стимулятора интереса к чтению, поскольку в наш век полноценным читателям надо успеть стать в детстве, иначе жизнь может не оставить для этого времени. Так что, уважаемые родители, не упустите драгоценное время: читайте детям, читайте вместе с детьми и обязательно обсуждайте прочитанное, помогая тем самым ребенку формировать свое отношение </w:t>
      </w:r>
      <w:proofErr w:type="gramStart"/>
      <w:r w:rsidR="00D84455" w:rsidRPr="0005381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84455" w:rsidRPr="00053816">
        <w:rPr>
          <w:rFonts w:ascii="Times New Roman" w:hAnsi="Times New Roman" w:cs="Times New Roman"/>
          <w:sz w:val="28"/>
          <w:szCs w:val="28"/>
        </w:rPr>
        <w:t xml:space="preserve"> прочитанному и свой взгляд на мир.</w:t>
      </w:r>
    </w:p>
    <w:p w:rsidR="00F74B90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 Главное отличие семейных чтений состоит в том, что родители, используя книгу, начинают по-настоящему заниматься духовным развитием своего ребенка, формированием его нравственности. Создать условия для познавательной деятельности ребенка, стимулировать ее, направлять его размышления — вот главная задача родителей, которой определяется и их ведущая роль в организации семейных чтений. В процессе семейных чтений реализуется как психологическая, так и социальная функции общения. Его участники не только вступают в контакт между собой и отождествляют себя друг с другом, но и в их духовный мир входит социально значимые нравственные идеи, источником которых служат явления жизни, отраженные в произведениях литературы. Главным же действующим лицом в этом общении является ребенок. Родители должны лишь направлять его познавательную деятельность и побуждать его к размышлению. </w:t>
      </w:r>
    </w:p>
    <w:p w:rsidR="00F74B90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Поэтому семейные чтения — это разговор родителей с детьми о нравственности, побудительным стимулом, которого является совместное прочтение произведения литературы. </w:t>
      </w:r>
    </w:p>
    <w:p w:rsidR="00D84455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С раннего детства, песенки и </w:t>
      </w:r>
      <w:proofErr w:type="spellStart"/>
      <w:r w:rsidR="00D84455" w:rsidRPr="0005381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D84455" w:rsidRPr="00053816">
        <w:rPr>
          <w:rFonts w:ascii="Times New Roman" w:hAnsi="Times New Roman" w:cs="Times New Roman"/>
          <w:sz w:val="28"/>
          <w:szCs w:val="28"/>
        </w:rPr>
        <w:t xml:space="preserve">, народные игры помогают развивать речь ребёнка, понять простые вещи, заботу и любовь. В дальнейшем, с ростом ребёнка усложняется содержание произведений, что помогает делать речь эмоциональной, правильной, чёткой, образной, красивой. Когда чтение в семье становиться регулярным, традиционным мероприятием, тогда это развивает ребенка, побуждает к творчеству, развитию воображения, дополняет реальный мир множеством воображаемых миров. Чтение помогает владеть информацией, пользоваться ей, исследовать её. Ознакомление дошкольников с художественной литературой в рамках познавательного развития является мощным импульсом к развитию не только речи, но и интеллекта, позитивного отношения к миру, искусству, науке, любви и интереса к чтению. При восприятии художественного произведения малыши, прежде всего, обращают внимание на персонажей, несущих положительный пример и отрицательные герои – отрицательный пример. Хотят </w:t>
      </w:r>
      <w:r w:rsidR="004A4BE4" w:rsidRPr="00053816">
        <w:rPr>
          <w:rFonts w:ascii="Times New Roman" w:hAnsi="Times New Roman" w:cs="Times New Roman"/>
          <w:sz w:val="28"/>
          <w:szCs w:val="28"/>
        </w:rPr>
        <w:t xml:space="preserve">подражать положительным героям, </w:t>
      </w:r>
      <w:r w:rsidR="00D84455" w:rsidRPr="00053816">
        <w:rPr>
          <w:rFonts w:ascii="Times New Roman" w:hAnsi="Times New Roman" w:cs="Times New Roman"/>
          <w:sz w:val="28"/>
          <w:szCs w:val="28"/>
        </w:rPr>
        <w:t>сопереживают удачам и хотят помочь попавшим в беду, победить зло.</w:t>
      </w:r>
    </w:p>
    <w:p w:rsidR="00D84455" w:rsidRPr="00053816" w:rsidRDefault="00F74B90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807157">
        <w:rPr>
          <w:rFonts w:ascii="Times New Roman" w:hAnsi="Times New Roman" w:cs="Times New Roman"/>
          <w:b/>
          <w:i/>
          <w:sz w:val="28"/>
          <w:szCs w:val="28"/>
        </w:rPr>
        <w:t>Как же привить детям интерес к чтению и любовь к книгам?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 Первые книги читают родители, воспитатели, родные – в общем, взрослые. И от того, как именно представят малышам чтение папа с мамой и другие значимые люди, зависит дальнейший диалог маленького читателя и книги.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- Читайте сами. Если ребенок никогда не видел маму и папу с книгой в руках, то откуда же у него родится любовь к чтению?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- Читайте вместе с ребенком. Обсуждайте прочитанное. Выясняйте значение трудных или незнакомых слов. Читайте попеременно, часть читает взрослый, часть – ребенок. Вспоминая позже детство, он непременно вспомнит часы совместного с вами чтения и задушевной беседы, и это согреет его сердце.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-  Обсуждайте </w:t>
      </w:r>
      <w:proofErr w:type="gramStart"/>
      <w:r w:rsidRPr="00053816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053816">
        <w:rPr>
          <w:rFonts w:ascii="Times New Roman" w:hAnsi="Times New Roman" w:cs="Times New Roman"/>
          <w:sz w:val="28"/>
          <w:szCs w:val="28"/>
        </w:rPr>
        <w:t xml:space="preserve"> с ребенком. Пусть это станет игрой – подумать вместе, а что именно происходит с главными героями, что стало причиной и как, скорее всего, будут развиваться события дальше.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-При этом надо замечать, какие у ребенка потребности и интересы. Мальчики читают «про машинки», девочки – «про куколок», и у каждого ребенка есть свои желания и свои значимые персонажи. Если книга задела за душу – она еще раз подтвердила значение литературы и помогла ребенку убедиться, что чтение – это прекрасно. После таких книг люди, вырастая, любят читать и сами ищут сильные, интересные и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увлекательные книги. 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-Выбирайте книги по интересам вашего ребенка. Книги по интересам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>особенно важны для дошкольников. Ведь они еще неусидчивы, не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>способны что-либо делать по чувству долга. А значит, в книжный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 xml:space="preserve">магазин нужно идти только с ребенком! 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>- Используйте такой прием. На самом интересном месте остановитесь.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>Заинтригованный ребенок вынужден дочитать до конца, чтобы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>выяснить, что же произошло с героем. Или такой. Вы моете посуду,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Pr="00053816">
        <w:rPr>
          <w:rFonts w:ascii="Times New Roman" w:hAnsi="Times New Roman" w:cs="Times New Roman"/>
          <w:sz w:val="28"/>
          <w:szCs w:val="28"/>
        </w:rPr>
        <w:t>готовите ужин, а ребенок читает вслух.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>- Устраивайте выставку рисунков по мотивам прочитанных книг.</w:t>
      </w:r>
    </w:p>
    <w:p w:rsidR="00D84455" w:rsidRPr="00053816" w:rsidRDefault="00D84455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>- Поощряйте ребенка в посещении библиотеки, ходите вместе с ним.</w:t>
      </w:r>
    </w:p>
    <w:p w:rsidR="007C5048" w:rsidRPr="00053816" w:rsidRDefault="007C5048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>Формирование семейного "читательского поля" — важная проблема,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особенно в ранний читательский период, называемый "библиотечным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возрастом" ребенка. Первые попытки привлечь ребенка в библиотеку, к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чтению книг совместно с родителями начинаются тогда, когда ребенок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4-7 лет воспринимает литературные </w:t>
      </w:r>
      <w:r w:rsidR="00D84455" w:rsidRPr="00053816">
        <w:rPr>
          <w:rFonts w:ascii="Times New Roman" w:hAnsi="Times New Roman" w:cs="Times New Roman"/>
          <w:sz w:val="28"/>
          <w:szCs w:val="28"/>
        </w:rPr>
        <w:lastRenderedPageBreak/>
        <w:t>произведения с голоса. Процесс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восприятия книги, вообще литературного поиска закладывается в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семье. Этот тезис один из главных в организации семейного чтения.</w:t>
      </w:r>
    </w:p>
    <w:p w:rsidR="00D84455" w:rsidRPr="00053816" w:rsidRDefault="007C5048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Некоторые дети потом, после прочтения книги и заучивания наизусть,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даже играют в чтение. Водят пальчиком по строчкам в книжке и делают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вид, что «читают». Это хороший знак – значит ребенку интересна книга,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 xml:space="preserve">и он хочет научиться </w:t>
      </w:r>
      <w:proofErr w:type="gramStart"/>
      <w:r w:rsidR="00D84455" w:rsidRPr="00053816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="00D84455" w:rsidRPr="00053816">
        <w:rPr>
          <w:rFonts w:ascii="Times New Roman" w:hAnsi="Times New Roman" w:cs="Times New Roman"/>
          <w:sz w:val="28"/>
          <w:szCs w:val="28"/>
        </w:rPr>
        <w:t xml:space="preserve"> читать то, что ему зачитывают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родители.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D12" w:rsidRPr="00053816" w:rsidRDefault="007C5048" w:rsidP="00F84F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816">
        <w:rPr>
          <w:rFonts w:ascii="Times New Roman" w:hAnsi="Times New Roman" w:cs="Times New Roman"/>
          <w:sz w:val="28"/>
          <w:szCs w:val="28"/>
        </w:rPr>
        <w:t xml:space="preserve">   </w:t>
      </w:r>
      <w:r w:rsidR="00D84455" w:rsidRPr="00053816">
        <w:rPr>
          <w:rFonts w:ascii="Times New Roman" w:hAnsi="Times New Roman" w:cs="Times New Roman"/>
          <w:sz w:val="28"/>
          <w:szCs w:val="28"/>
        </w:rPr>
        <w:t>Уважаемые родители, важно как можно раньше начать формирование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круга детского чтения. Расставляя приоритеты и осуществляя правильный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подбор литературных произведений в дошкольном возрасте, взрослые</w:t>
      </w:r>
      <w:r w:rsidR="00F74B90" w:rsidRPr="00053816">
        <w:rPr>
          <w:rFonts w:ascii="Times New Roman" w:hAnsi="Times New Roman" w:cs="Times New Roman"/>
          <w:sz w:val="28"/>
          <w:szCs w:val="28"/>
        </w:rPr>
        <w:t xml:space="preserve"> </w:t>
      </w:r>
      <w:r w:rsidR="00D84455" w:rsidRPr="00053816">
        <w:rPr>
          <w:rFonts w:ascii="Times New Roman" w:hAnsi="Times New Roman" w:cs="Times New Roman"/>
          <w:sz w:val="28"/>
          <w:szCs w:val="28"/>
        </w:rPr>
        <w:t>способствуют гармоничному развитию ребенка.</w:t>
      </w:r>
    </w:p>
    <w:p w:rsidR="006F4D12" w:rsidRPr="00053816" w:rsidRDefault="006F4D12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</w:t>
      </w:r>
      <w:r w:rsidRPr="009F01A9">
        <w:rPr>
          <w:b/>
          <w:i/>
          <w:sz w:val="28"/>
          <w:szCs w:val="28"/>
        </w:rPr>
        <w:t>Иван Алексеевич Бунин</w:t>
      </w:r>
      <w:r w:rsidRPr="00053816">
        <w:rPr>
          <w:sz w:val="28"/>
          <w:szCs w:val="28"/>
        </w:rPr>
        <w:t xml:space="preserve"> является одним из выдающихся писателей и поэтов XX века, последним классиком русской литературы. Даже его прозаические произведения несут в себе неповторимый отпечаток руки автора, роднящих их с поэзией.</w:t>
      </w:r>
    </w:p>
    <w:p w:rsidR="006F4D12" w:rsidRPr="00053816" w:rsidRDefault="006F4D12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Именно поэтому именно лирику, которой пропитаны все произведения И. А. Бунина активно читают детям, прививая умение смотреть на мир красиво и ярко.</w:t>
      </w:r>
    </w:p>
    <w:p w:rsidR="006F4D12" w:rsidRPr="00053816" w:rsidRDefault="006F4D12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Родителям нужно постараться подвести детей к мысли, что именно осознание и восприятие ими творчества Бунина дает им возможность чувствовать и понимать красоты окружающего мира и его образное мышление и описательную лирику, которая отражает черты жизни русского народа, сложности, выпавшие на его судьбу и пр.</w:t>
      </w:r>
    </w:p>
    <w:p w:rsidR="007C47E8" w:rsidRPr="00053816" w:rsidRDefault="006F4D12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В процессе чтения родители должны воздействовать на детей путем нехитрых игр, например они могут попросить закончить фразу или дорисовать в воображении портрет того или иного героя, а так же попросить описать местность, в которой происходит действие, указанное в произведении. </w:t>
      </w:r>
    </w:p>
    <w:p w:rsidR="00053816" w:rsidRDefault="00F84FA3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</w:t>
      </w:r>
      <w:r w:rsidR="006F4D12" w:rsidRPr="00053816">
        <w:rPr>
          <w:sz w:val="28"/>
          <w:szCs w:val="28"/>
        </w:rPr>
        <w:t xml:space="preserve">Поэзия Ивана </w:t>
      </w:r>
      <w:r w:rsidR="007C47E8" w:rsidRPr="00053816">
        <w:rPr>
          <w:sz w:val="28"/>
          <w:szCs w:val="28"/>
        </w:rPr>
        <w:t xml:space="preserve">Алексеевич </w:t>
      </w:r>
      <w:r w:rsidR="006F4D12" w:rsidRPr="00053816">
        <w:rPr>
          <w:sz w:val="28"/>
          <w:szCs w:val="28"/>
        </w:rPr>
        <w:t xml:space="preserve">Бунина для детей: </w:t>
      </w:r>
      <w:proofErr w:type="gramStart"/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Листопад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Детство</w:t>
      </w:r>
      <w:r w:rsidR="004A4BE4" w:rsidRPr="00053816">
        <w:rPr>
          <w:sz w:val="28"/>
          <w:szCs w:val="28"/>
        </w:rPr>
        <w:t>», «М</w:t>
      </w:r>
      <w:r w:rsidR="006F4D12" w:rsidRPr="00053816">
        <w:rPr>
          <w:sz w:val="28"/>
          <w:szCs w:val="28"/>
        </w:rPr>
        <w:t>атери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Первый снег</w:t>
      </w:r>
      <w:r w:rsidR="004A4BE4" w:rsidRPr="00053816">
        <w:rPr>
          <w:sz w:val="28"/>
          <w:szCs w:val="28"/>
        </w:rPr>
        <w:t>», «О</w:t>
      </w:r>
      <w:r w:rsidR="006F4D12" w:rsidRPr="00053816">
        <w:rPr>
          <w:sz w:val="28"/>
          <w:szCs w:val="28"/>
        </w:rPr>
        <w:t>сень</w:t>
      </w:r>
      <w:r w:rsidR="004A4BE4" w:rsidRPr="00053816">
        <w:rPr>
          <w:sz w:val="28"/>
          <w:szCs w:val="28"/>
        </w:rPr>
        <w:t>», «Р</w:t>
      </w:r>
      <w:r w:rsidR="006F4D12" w:rsidRPr="00053816">
        <w:rPr>
          <w:sz w:val="28"/>
          <w:szCs w:val="28"/>
        </w:rPr>
        <w:t>одина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Гаснет вечер, даль синеет...</w:t>
      </w:r>
      <w:r w:rsidR="004A4BE4" w:rsidRPr="00053816">
        <w:rPr>
          <w:sz w:val="28"/>
          <w:szCs w:val="28"/>
        </w:rPr>
        <w:t>», «П</w:t>
      </w:r>
      <w:r w:rsidR="006F4D12" w:rsidRPr="00053816">
        <w:rPr>
          <w:sz w:val="28"/>
          <w:szCs w:val="28"/>
        </w:rPr>
        <w:t>олевые цветы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«Р</w:t>
      </w:r>
      <w:r w:rsidR="006F4D12" w:rsidRPr="00053816">
        <w:rPr>
          <w:sz w:val="28"/>
          <w:szCs w:val="28"/>
        </w:rPr>
        <w:t>озы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Не видно птиц...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«Н</w:t>
      </w:r>
      <w:r w:rsidR="006F4D12" w:rsidRPr="00053816">
        <w:rPr>
          <w:sz w:val="28"/>
          <w:szCs w:val="28"/>
        </w:rPr>
        <w:t>а пруде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После половодья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Осень листья темной краской метит...</w:t>
      </w:r>
      <w:r w:rsidR="004A4BE4"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="004A4BE4"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Ветер осенний в лесах подымается...</w:t>
      </w:r>
      <w:r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На просёлке</w:t>
      </w:r>
      <w:r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В полях сухие стебли кукурузы...</w:t>
      </w:r>
      <w:r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, </w:t>
      </w:r>
      <w:r w:rsidRPr="00053816">
        <w:rPr>
          <w:sz w:val="28"/>
          <w:szCs w:val="28"/>
        </w:rPr>
        <w:t>«</w:t>
      </w:r>
      <w:r w:rsidR="006F4D12" w:rsidRPr="00053816">
        <w:rPr>
          <w:sz w:val="28"/>
          <w:szCs w:val="28"/>
        </w:rPr>
        <w:t>Ночлег</w:t>
      </w:r>
      <w:r w:rsidRPr="00053816">
        <w:rPr>
          <w:sz w:val="28"/>
          <w:szCs w:val="28"/>
        </w:rPr>
        <w:t>»</w:t>
      </w:r>
      <w:r w:rsidR="006F4D12" w:rsidRPr="00053816">
        <w:rPr>
          <w:sz w:val="28"/>
          <w:szCs w:val="28"/>
        </w:rPr>
        <w:t xml:space="preserve">. </w:t>
      </w:r>
      <w:r w:rsidRPr="00053816">
        <w:rPr>
          <w:sz w:val="28"/>
          <w:szCs w:val="28"/>
        </w:rPr>
        <w:t xml:space="preserve">                                 </w:t>
      </w:r>
      <w:proofErr w:type="gramEnd"/>
    </w:p>
    <w:p w:rsidR="007C47E8" w:rsidRPr="00053816" w:rsidRDefault="007C47E8" w:rsidP="00F84F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075AC">
        <w:rPr>
          <w:bCs/>
          <w:sz w:val="28"/>
          <w:szCs w:val="28"/>
        </w:rPr>
        <w:t>Рассказ</w:t>
      </w:r>
      <w:r w:rsidRPr="00053816">
        <w:rPr>
          <w:sz w:val="28"/>
          <w:szCs w:val="28"/>
        </w:rPr>
        <w:t xml:space="preserve">ы: </w:t>
      </w:r>
      <w:r w:rsidR="00F84FA3" w:rsidRPr="00053816">
        <w:rPr>
          <w:bCs/>
          <w:sz w:val="28"/>
          <w:szCs w:val="28"/>
        </w:rPr>
        <w:t xml:space="preserve"> «Косцы»</w:t>
      </w:r>
      <w:r w:rsidRPr="00053816">
        <w:rPr>
          <w:sz w:val="28"/>
          <w:szCs w:val="28"/>
        </w:rPr>
        <w:t>,</w:t>
      </w:r>
      <w:r w:rsidR="00F84FA3" w:rsidRPr="00053816">
        <w:rPr>
          <w:sz w:val="28"/>
          <w:szCs w:val="28"/>
        </w:rPr>
        <w:t xml:space="preserve"> «Лапти»</w:t>
      </w:r>
      <w:r w:rsidRPr="00053816">
        <w:rPr>
          <w:sz w:val="28"/>
          <w:szCs w:val="28"/>
        </w:rPr>
        <w:t>,</w:t>
      </w:r>
      <w:r w:rsidR="00F84FA3" w:rsidRPr="00053816">
        <w:rPr>
          <w:sz w:val="28"/>
          <w:szCs w:val="28"/>
        </w:rPr>
        <w:t xml:space="preserve"> «Цифры»</w:t>
      </w:r>
      <w:r w:rsidRPr="00053816">
        <w:rPr>
          <w:sz w:val="28"/>
          <w:szCs w:val="28"/>
        </w:rPr>
        <w:t>,</w:t>
      </w:r>
      <w:r w:rsidR="00F84FA3" w:rsidRPr="00053816">
        <w:rPr>
          <w:sz w:val="28"/>
          <w:szCs w:val="28"/>
        </w:rPr>
        <w:t> «В деревне».</w:t>
      </w:r>
    </w:p>
    <w:p w:rsidR="006F4D12" w:rsidRPr="00053816" w:rsidRDefault="00F84FA3" w:rsidP="00F84FA3">
      <w:pPr>
        <w:pStyle w:val="a3"/>
        <w:spacing w:before="0" w:beforeAutospacing="0" w:after="0" w:afterAutospacing="0"/>
        <w:rPr>
          <w:sz w:val="28"/>
          <w:szCs w:val="28"/>
        </w:rPr>
      </w:pPr>
      <w:r w:rsidRPr="00053816">
        <w:rPr>
          <w:sz w:val="28"/>
          <w:szCs w:val="28"/>
        </w:rPr>
        <w:t xml:space="preserve">   </w:t>
      </w:r>
      <w:r w:rsidR="006F4D12" w:rsidRPr="00053816">
        <w:rPr>
          <w:sz w:val="28"/>
          <w:szCs w:val="28"/>
        </w:rPr>
        <w:t>И в заключении хотелось бы сказать о том, что у каждого из нас останутся свои впечатления, свои мысли и чувства о великом писателе, но ничье сердце не останется равнодушным при чтении его произведений.</w:t>
      </w:r>
    </w:p>
    <w:p w:rsidR="006F4D12" w:rsidRPr="00053816" w:rsidRDefault="002D263D" w:rsidP="008071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7812" cy="2876550"/>
            <wp:effectExtent l="19050" t="0" r="4488" b="0"/>
            <wp:docPr id="4" name="Рисунок 4" descr="https://ds03.infourok.ru/uploads/ex/0a3f/00007f6e-0f3e3c0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a3f/00007f6e-0f3e3c04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99" t="33652" r="57950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12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D12" w:rsidRPr="00053816" w:rsidSect="00053816">
      <w:pgSz w:w="11906" w:h="16838"/>
      <w:pgMar w:top="720" w:right="720" w:bottom="720" w:left="720" w:header="708" w:footer="708" w:gutter="0"/>
      <w:pgBorders w:offsetFrom="page">
        <w:top w:val="postageStamp" w:sz="11" w:space="24" w:color="auto"/>
        <w:left w:val="postageStamp" w:sz="11" w:space="24" w:color="auto"/>
        <w:bottom w:val="postageStamp" w:sz="11" w:space="24" w:color="auto"/>
        <w:right w:val="postageStamp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4455"/>
    <w:rsid w:val="00053816"/>
    <w:rsid w:val="002D263D"/>
    <w:rsid w:val="003D36FB"/>
    <w:rsid w:val="004A4BE4"/>
    <w:rsid w:val="004A7A95"/>
    <w:rsid w:val="005F7EA9"/>
    <w:rsid w:val="006F4D12"/>
    <w:rsid w:val="007C47E8"/>
    <w:rsid w:val="007C5048"/>
    <w:rsid w:val="00807157"/>
    <w:rsid w:val="009F01A9"/>
    <w:rsid w:val="00B5195A"/>
    <w:rsid w:val="00D84455"/>
    <w:rsid w:val="00F74B90"/>
    <w:rsid w:val="00F84FA3"/>
    <w:rsid w:val="00F9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84E"/>
  </w:style>
  <w:style w:type="paragraph" w:styleId="3">
    <w:name w:val="heading 3"/>
    <w:basedOn w:val="a"/>
    <w:link w:val="30"/>
    <w:uiPriority w:val="9"/>
    <w:qFormat/>
    <w:rsid w:val="006F4D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F4D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F4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2020-10-18T16:53:00Z</dcterms:created>
  <dcterms:modified xsi:type="dcterms:W3CDTF">2020-10-19T19:36:00Z</dcterms:modified>
</cp:coreProperties>
</file>