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17" w:rsidRDefault="00C41417" w:rsidP="00C41417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6400"/>
          <w:sz w:val="21"/>
          <w:szCs w:val="21"/>
        </w:rPr>
        <w:t>Правила дорожного движения для пешеходов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Участники дорожного движения должны знать некоторые дорожные знаки.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Участники движения обязаны быть внимательны к окружающей обстановке и ее изменениям, взаимно предупредительны, не создавать помех движению.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Пешеходам разрешается ходить только по правой стороне тротуара, а там где нет тротуара - по краю проезжей части, на загородных дорогах - по левому краю (левой обочине).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Переходить улицу (дорогу) пешеходы должны шагом в тех местах, где имеются линии или указатели переходов, а где их нет - на перекрестках улиц по линии тротуаров.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При наличии пешеходных тоннелей или мостиков пешеходы должны пользоваться только ими.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Автомобильную дорогу населенного пункта следует переходить только на участках, где она хорошо просматривается.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Прежде чем переходить улицу (дорогу), пешеходы должны убедиться в полной безопасности.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Запрещается пересекать путь приближающемуся транспорту.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Особую осторожность следует соблюдать при обходе транспортных средств и других препятствий, ограничивающих обзор проезжей части. Трамвай надо всегда обходить спереди.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Ожидать автобус, троллейбус, трамвай, такси разрешается на посадочных площадках, а там, где их нет, - на тротуаре (обочине дороги).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Там, где движение регулируется, выходить на проезжую часть для перехода улицы (дороги) можно только при зеленом сигнале светофора, светового указателя или при разрешающем жесте инспектора ДПС ГИБДД, стоящего к пешеходам боком.</w:t>
      </w:r>
    </w:p>
    <w:p w:rsidR="00C41417" w:rsidRDefault="00C41417" w:rsidP="00C41417">
      <w:pPr>
        <w:pStyle w:val="a3"/>
        <w:spacing w:line="312" w:lineRule="atLeast"/>
        <w:ind w:left="567"/>
        <w:jc w:val="center"/>
      </w:pPr>
      <w:r>
        <w:rPr>
          <w:rStyle w:val="a4"/>
          <w:rFonts w:ascii="Arial" w:hAnsi="Arial" w:cs="Arial"/>
          <w:color w:val="000080"/>
          <w:sz w:val="21"/>
          <w:szCs w:val="21"/>
        </w:rPr>
        <w:t>Рекомендации родителям младших дошкольников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Ваш ребенок должен играть только во дворе под вашим наблюдением и знать: на дорогу выходить нельзя!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  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 увиденного.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Style w:val="a4"/>
          <w:rFonts w:ascii="Arial" w:hAnsi="Arial" w:cs="Arial"/>
          <w:color w:val="000000"/>
          <w:sz w:val="18"/>
          <w:szCs w:val="18"/>
        </w:rPr>
        <w:t>В этом возрасте ваш малыш должен знать: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на дорогу выходить нельзя;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  дорогу переходить можно только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взрослым, держась за руку. Вырываться нельзя;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переходить дорогу надо по переходу спокойным шагом;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пешеходы - люди, которые идут по улице,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когда мы едем в автобусе, троллейбусе, трамвае, нас называют пассажирами;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>-  машины бывают разные - это транспорт. Машинами управляют шоферы (водители). Для машин (транспорта) предназначено шоссе (дорога, мостовая);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когда мы едем в транспорте, нельзя высовываться из окна, надо держаться</w:t>
      </w:r>
      <w:r>
        <w:rPr>
          <w:rFonts w:ascii="Arial" w:hAnsi="Arial" w:cs="Arial"/>
          <w:color w:val="000000"/>
          <w:sz w:val="18"/>
          <w:szCs w:val="18"/>
        </w:rPr>
        <w:br/>
        <w:t>за руку мамы, папы, поручень;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чтобы был порядок на дороге, чтобы не было аварий, чтобы пешеход не попал под машину, надо подчиняться сигналу светофора: Красный свет - движенья нет. А зеленый говорит: "Проходите, путь открыт!"</w:t>
      </w:r>
    </w:p>
    <w:p w:rsidR="00C41417" w:rsidRDefault="00C41417" w:rsidP="00C41417">
      <w:pPr>
        <w:pStyle w:val="a3"/>
        <w:spacing w:line="312" w:lineRule="atLeast"/>
        <w:jc w:val="center"/>
      </w:pPr>
      <w:r>
        <w:rPr>
          <w:rStyle w:val="a4"/>
          <w:rFonts w:ascii="Arial" w:hAnsi="Arial" w:cs="Arial"/>
          <w:color w:val="000080"/>
          <w:sz w:val="21"/>
          <w:szCs w:val="21"/>
        </w:rPr>
        <w:t>Рекомендации родителям старших дошкольников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Воспитывайте у ребенка привычку быть внимательным на улице, осторожным и осмотрительным.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  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увиденное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  Почитайте ребенку стихотворение по теме и обязательно побеседуйте с ним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прочитанном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На прогулке, по дороге в детский сад и домой закрепляйте знания, полученные ранее,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Style w:val="a4"/>
          <w:rFonts w:ascii="Arial" w:hAnsi="Arial" w:cs="Arial"/>
          <w:color w:val="000000"/>
          <w:sz w:val="18"/>
          <w:szCs w:val="18"/>
        </w:rPr>
        <w:t>Ваш ребенок должен знать и строго выполнять определенные правила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Ходить по тротуару следует с правой стороны.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Прежде чем перейти дорогу, надо убедиться, что транспорта нет, посмотрев налево и направо, затем можно двигаться.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Переходить дорогу полагается только шагом.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Необходимо подчиняться сигналу светофора,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 В транспорте нужно вести себя спокойно, разговаривать тихо, держаться за руку взрослого (и поручни), чтобы не упасть.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Нельзя высовываться из окна автобуса, троллейбуса, высовывать в окно руки.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Входить в транспорт и выходить из него можно, только когда он стоит.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Играть можно только во дворе.</w:t>
      </w:r>
    </w:p>
    <w:p w:rsidR="00C41417" w:rsidRDefault="00C41417" w:rsidP="00C41417">
      <w:pPr>
        <w:pStyle w:val="a3"/>
        <w:spacing w:line="312" w:lineRule="atLeast"/>
        <w:ind w:left="567"/>
        <w:jc w:val="center"/>
      </w:pPr>
      <w:r>
        <w:rPr>
          <w:rStyle w:val="a4"/>
          <w:rFonts w:ascii="Arial" w:hAnsi="Arial" w:cs="Arial"/>
          <w:color w:val="006400"/>
          <w:sz w:val="21"/>
          <w:szCs w:val="21"/>
        </w:rPr>
        <w:t>Памятка для родителей </w:t>
      </w:r>
      <w:r>
        <w:rPr>
          <w:rFonts w:ascii="Arial" w:hAnsi="Arial" w:cs="Arial"/>
          <w:color w:val="006400"/>
          <w:sz w:val="21"/>
          <w:szCs w:val="21"/>
        </w:rPr>
        <w:t> </w:t>
      </w:r>
      <w:r>
        <w:rPr>
          <w:rStyle w:val="a4"/>
          <w:rFonts w:ascii="Arial" w:hAnsi="Arial" w:cs="Arial"/>
          <w:color w:val="006400"/>
          <w:sz w:val="21"/>
          <w:szCs w:val="21"/>
        </w:rPr>
        <w:t>«Обучение детей наблюдательности на улице"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Находясь на улице с дошкольником, крепко держите его за руку.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При движении по тротуару держитесь подальше от проезжей части. Взрослый должен находиться со стороны проезжей части.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>- 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 Учите ребенка всматриваться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даль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пропускать приближающийся транспорт.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 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опасность: едет легковой автомобиль или мотоцикл на большей скорости.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Поэтому лучше подождать, если не уверены, что нет скрытой опасности.</w:t>
      </w:r>
      <w:proofErr w:type="gramEnd"/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- Переходите проезжую часть только на зеленый сигнал светофора. Объясняйте ребенку, что переходить дорогу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зеленый мигающий-сигнал нельзя. Он горит всего три секунды, можно попасть в ДТП.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Помните, что ребенок обучается движению по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улице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 xml:space="preserve"> прежде всего на Вашем примере,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a4"/>
          <w:rFonts w:ascii="Arial" w:hAnsi="Arial" w:cs="Arial"/>
          <w:color w:val="000000"/>
          <w:sz w:val="18"/>
          <w:szCs w:val="18"/>
        </w:rPr>
        <w:t>приобретая собственный опыт!</w:t>
      </w:r>
    </w:p>
    <w:p w:rsidR="00C41417" w:rsidRDefault="00C41417" w:rsidP="00C41417">
      <w:pPr>
        <w:pStyle w:val="a3"/>
        <w:spacing w:line="312" w:lineRule="atLeast"/>
        <w:ind w:left="600"/>
        <w:jc w:val="center"/>
      </w:pPr>
      <w:r>
        <w:rPr>
          <w:rStyle w:val="a4"/>
          <w:rFonts w:ascii="Arial" w:hAnsi="Arial" w:cs="Arial"/>
          <w:color w:val="006400"/>
          <w:sz w:val="21"/>
          <w:szCs w:val="21"/>
        </w:rPr>
        <w:t>Памятка для родителей  "Правила поведения на остановке маршрутного транспорта"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C41417" w:rsidRDefault="00C41417" w:rsidP="00C41417">
      <w:pPr>
        <w:pStyle w:val="a3"/>
        <w:spacing w:line="312" w:lineRule="atLeast"/>
        <w:jc w:val="center"/>
      </w:pPr>
      <w:r>
        <w:rPr>
          <w:rStyle w:val="a4"/>
          <w:rFonts w:ascii="Arial" w:hAnsi="Arial" w:cs="Arial"/>
          <w:color w:val="006400"/>
          <w:sz w:val="21"/>
          <w:szCs w:val="21"/>
        </w:rPr>
        <w:t>Памятка для родителей-водителей "Правила перевозки детей в автомобиле"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C41417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69396F" w:rsidRDefault="00C41417" w:rsidP="00C41417">
      <w:pPr>
        <w:pStyle w:val="a3"/>
        <w:spacing w:line="312" w:lineRule="atLeast"/>
        <w:jc w:val="both"/>
      </w:pPr>
      <w:r>
        <w:rPr>
          <w:rFonts w:ascii="Arial" w:hAnsi="Arial" w:cs="Arial"/>
          <w:color w:val="000000"/>
          <w:sz w:val="18"/>
          <w:szCs w:val="18"/>
        </w:rPr>
        <w:t>- Учите ребенка правильному выходу из автомобиля через правую дверь, которая находится со стороны тротуара.</w:t>
      </w:r>
      <w:bookmarkStart w:id="0" w:name="_GoBack"/>
      <w:bookmarkEnd w:id="0"/>
    </w:p>
    <w:sectPr w:rsidR="0069396F" w:rsidSect="00C41417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C2"/>
    <w:rsid w:val="0069396F"/>
    <w:rsid w:val="00C167C2"/>
    <w:rsid w:val="00C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2018-09-18T08:50:00Z</dcterms:created>
  <dcterms:modified xsi:type="dcterms:W3CDTF">2018-09-18T08:52:00Z</dcterms:modified>
</cp:coreProperties>
</file>